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38" w:rsidRDefault="000C0438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 OF MEETING OF FIMBER PARISH COUNCIL</w:t>
      </w:r>
    </w:p>
    <w:p w:rsidR="000C0438" w:rsidRDefault="000C0438">
      <w:pPr>
        <w:jc w:val="center"/>
        <w:outlineLvl w:val="0"/>
        <w:rPr>
          <w:sz w:val="22"/>
          <w:szCs w:val="22"/>
          <w:u w:val="single"/>
        </w:rPr>
      </w:pPr>
    </w:p>
    <w:p w:rsidR="000C0438" w:rsidRDefault="000C0438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FIMBER VILLAGE HALL</w:t>
      </w:r>
    </w:p>
    <w:p w:rsidR="000C0438" w:rsidRDefault="000C0438">
      <w:pPr>
        <w:jc w:val="center"/>
        <w:outlineLvl w:val="0"/>
        <w:rPr>
          <w:sz w:val="22"/>
          <w:szCs w:val="22"/>
          <w:u w:val="single"/>
        </w:rPr>
      </w:pPr>
    </w:p>
    <w:p w:rsidR="000C0438" w:rsidRDefault="000C0438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7:30PM – WEDNESDAY 17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AUGUST 23</w:t>
      </w:r>
      <w:r>
        <w:rPr>
          <w:sz w:val="22"/>
          <w:szCs w:val="22"/>
          <w:u w:val="single"/>
          <w:vertAlign w:val="superscript"/>
        </w:rPr>
        <w:t>rd</w:t>
      </w:r>
      <w:r>
        <w:rPr>
          <w:sz w:val="22"/>
          <w:szCs w:val="22"/>
          <w:u w:val="single"/>
        </w:rPr>
        <w:t xml:space="preserve"> 2011</w:t>
      </w:r>
    </w:p>
    <w:p w:rsidR="000C0438" w:rsidRDefault="000C0438">
      <w:pPr>
        <w:jc w:val="center"/>
        <w:rPr>
          <w:sz w:val="22"/>
          <w:szCs w:val="22"/>
          <w:u w:val="single"/>
        </w:rPr>
      </w:pP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Present:</w:t>
      </w:r>
      <w:r>
        <w:rPr>
          <w:sz w:val="22"/>
          <w:szCs w:val="22"/>
        </w:rPr>
        <w:tab/>
        <w:t xml:space="preserve">  Graham Thompson (Chair), Jayne Austin, Peter Leese, Ian Smith, Mary Walker.  Apologies from John Megginson.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MINUTES OF PARISH COUNCIL MEETING 11 May 2011 &amp;29 June 2011– </w:t>
      </w:r>
      <w:r>
        <w:rPr>
          <w:b/>
          <w:bCs/>
          <w:sz w:val="22"/>
          <w:szCs w:val="22"/>
        </w:rPr>
        <w:t>proposed MW; seconded IS - approved</w:t>
      </w: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MATTERS ARISING FROM MINUTES</w:t>
      </w: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Parish Accounts</w:t>
      </w:r>
      <w:r>
        <w:rPr>
          <w:sz w:val="22"/>
          <w:szCs w:val="22"/>
        </w:rPr>
        <w:t xml:space="preserve"> - query as to whether parish is required to pay bill to Audit Commission – </w:t>
      </w:r>
      <w:r>
        <w:rPr>
          <w:b/>
          <w:sz w:val="22"/>
          <w:szCs w:val="22"/>
        </w:rPr>
        <w:t xml:space="preserve">IS </w:t>
      </w:r>
      <w:r>
        <w:rPr>
          <w:sz w:val="22"/>
          <w:szCs w:val="22"/>
        </w:rPr>
        <w:t>to check</w:t>
      </w:r>
    </w:p>
    <w:p w:rsidR="000C0438" w:rsidRDefault="000C0438">
      <w:pPr>
        <w:outlineLvl w:val="0"/>
        <w:rPr>
          <w:b/>
          <w:bCs/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Speed Monitoring and Traffic Control</w:t>
      </w:r>
      <w:r>
        <w:rPr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GT </w:t>
      </w:r>
      <w:r>
        <w:rPr>
          <w:sz w:val="22"/>
          <w:szCs w:val="22"/>
        </w:rPr>
        <w:t xml:space="preserve">to speak to Ray Lambert regarding progress on volunteering to take part in the proposed village speed monitoring exercise. </w:t>
      </w: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Neighbourhood Watch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MW </w:t>
      </w:r>
      <w:r>
        <w:rPr>
          <w:sz w:val="22"/>
          <w:szCs w:val="22"/>
        </w:rPr>
        <w:t xml:space="preserve">reported several incidents of metal thefts and thefts of red diesel in the East Riding police area. She explained that a system is in place to alert Fimber residents of specific and important incidents relative to their locality. The </w:t>
      </w:r>
      <w:r>
        <w:rPr>
          <w:rFonts w:ascii="Arial" w:hAnsi="Arial" w:cs="Arial"/>
          <w:color w:val="000000"/>
          <w:sz w:val="20"/>
          <w:szCs w:val="20"/>
        </w:rPr>
        <w:t xml:space="preserve">next 'Police Meeting' is on 12 September at 7pm.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MW </w:t>
      </w:r>
      <w:r>
        <w:rPr>
          <w:color w:val="000000"/>
          <w:sz w:val="20"/>
          <w:szCs w:val="20"/>
        </w:rPr>
        <w:t xml:space="preserve">and </w:t>
      </w:r>
      <w:r>
        <w:rPr>
          <w:b/>
          <w:color w:val="000000"/>
          <w:sz w:val="20"/>
          <w:szCs w:val="20"/>
        </w:rPr>
        <w:t>IS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attend on behalf of the PC.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rPr>
          <w:bCs/>
          <w:sz w:val="22"/>
          <w:szCs w:val="22"/>
        </w:rPr>
      </w:pPr>
      <w:r>
        <w:rPr>
          <w:sz w:val="22"/>
          <w:szCs w:val="22"/>
          <w:u w:val="single"/>
        </w:rPr>
        <w:t>F</w:t>
      </w:r>
      <w:r>
        <w:rPr>
          <w:bCs/>
          <w:sz w:val="22"/>
          <w:szCs w:val="22"/>
          <w:u w:val="single"/>
        </w:rPr>
        <w:t>looding at County boundary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thanks to </w:t>
      </w:r>
      <w:r>
        <w:rPr>
          <w:b/>
          <w:bCs/>
          <w:sz w:val="22"/>
          <w:szCs w:val="22"/>
        </w:rPr>
        <w:t>GT’s</w:t>
      </w:r>
      <w:r>
        <w:rPr>
          <w:bCs/>
          <w:sz w:val="22"/>
          <w:szCs w:val="22"/>
        </w:rPr>
        <w:t xml:space="preserve"> efforts this problem had been rectified; however, persons unknown have deposited tarmac, blocking the newly excavated ditch and causing flooding to re-occur.  County Highways Dept has agreed to remedy the problem but no progress as yet.  </w:t>
      </w:r>
      <w:r>
        <w:rPr>
          <w:b/>
          <w:bCs/>
          <w:sz w:val="22"/>
          <w:szCs w:val="22"/>
        </w:rPr>
        <w:t xml:space="preserve">GT </w:t>
      </w:r>
      <w:r>
        <w:rPr>
          <w:bCs/>
          <w:sz w:val="22"/>
          <w:szCs w:val="22"/>
        </w:rPr>
        <w:t>to speak to Highways re progress.</w:t>
      </w:r>
    </w:p>
    <w:p w:rsidR="000C0438" w:rsidRDefault="000C0438">
      <w:pPr>
        <w:rPr>
          <w:bCs/>
          <w:sz w:val="22"/>
          <w:szCs w:val="22"/>
        </w:rPr>
      </w:pPr>
    </w:p>
    <w:p w:rsidR="000C0438" w:rsidRDefault="000C0438">
      <w:pPr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Towthorpe Wold – erection of wind turbines</w:t>
      </w:r>
      <w:r>
        <w:rPr>
          <w:bCs/>
          <w:sz w:val="22"/>
          <w:szCs w:val="22"/>
        </w:rPr>
        <w:t xml:space="preserve"> – no decision received from County Planning as yet.</w:t>
      </w:r>
    </w:p>
    <w:p w:rsidR="000C0438" w:rsidRDefault="000C0438">
      <w:pPr>
        <w:rPr>
          <w:bCs/>
          <w:sz w:val="22"/>
          <w:szCs w:val="22"/>
        </w:rPr>
      </w:pPr>
    </w:p>
    <w:p w:rsidR="000C0438" w:rsidRDefault="000C0438">
      <w:pPr>
        <w:rPr>
          <w:bCs/>
          <w:sz w:val="22"/>
          <w:szCs w:val="22"/>
        </w:rPr>
      </w:pPr>
    </w:p>
    <w:p w:rsidR="000C0438" w:rsidRDefault="000C0438">
      <w:pPr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Wind Turbines – results of residents’ questionnaire</w:t>
      </w:r>
      <w:r>
        <w:rPr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PL </w:t>
      </w:r>
      <w:r>
        <w:rPr>
          <w:bCs/>
          <w:sz w:val="22"/>
          <w:szCs w:val="22"/>
        </w:rPr>
        <w:t xml:space="preserve">summarised the results of the survey which indicated that, on the basis of a 50% response, residents were relaxed about applications for small-scale turbines – up to 20 metres (68% for; 32% against).  In contrast, residents were concerned about the impact of large-scale– up to 100 metres (70% against, 30% for).  Council believe that the exercise will aid decision making.  It was agreed that </w:t>
      </w:r>
      <w:r>
        <w:rPr>
          <w:b/>
          <w:bCs/>
          <w:sz w:val="22"/>
          <w:szCs w:val="22"/>
        </w:rPr>
        <w:t xml:space="preserve">PL </w:t>
      </w:r>
      <w:r>
        <w:rPr>
          <w:bCs/>
          <w:sz w:val="22"/>
          <w:szCs w:val="22"/>
        </w:rPr>
        <w:t xml:space="preserve">will inform residents of detailed results of the survey. </w:t>
      </w:r>
    </w:p>
    <w:p w:rsidR="000C0438" w:rsidRDefault="000C0438">
      <w:pPr>
        <w:rPr>
          <w:bCs/>
          <w:sz w:val="22"/>
          <w:szCs w:val="22"/>
        </w:rPr>
      </w:pPr>
    </w:p>
    <w:p w:rsidR="000C0438" w:rsidRDefault="000C0438">
      <w:pPr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Yew Trees – hazards from seeding</w:t>
      </w:r>
      <w:r>
        <w:rPr>
          <w:bCs/>
          <w:sz w:val="22"/>
          <w:szCs w:val="22"/>
        </w:rPr>
        <w:t xml:space="preserve"> – It was unanimously agreed that the yew trees on the Village Green should be removed in the interests of safety to livestock and other animals.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PLANNING MATTERS </w:t>
      </w:r>
    </w:p>
    <w:p w:rsidR="000C0438" w:rsidRDefault="000C0438">
      <w:pPr>
        <w:outlineLvl w:val="0"/>
        <w:rPr>
          <w:b/>
          <w:bCs/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Towthorpe Manor - wind turbines – update from meeting with English Heritage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IS </w:t>
      </w:r>
      <w:r>
        <w:rPr>
          <w:sz w:val="22"/>
          <w:szCs w:val="22"/>
        </w:rPr>
        <w:t>attended a site meeting  on behalf of residents to discuss a modified scheme to provide one 25m turbine in place of an earlier proposal to erect 4 smaller turbines.  English Heritage stated that they could accept the single-turbine option but not the 4-turbine option.  Expected that developers will put forward a single-turbine scheme to provide the same output as 4 smaller turbines.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Gameslack Biomass Plant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PL </w:t>
      </w:r>
      <w:r>
        <w:rPr>
          <w:sz w:val="22"/>
          <w:szCs w:val="22"/>
        </w:rPr>
        <w:t xml:space="preserve">explained that Ray Lambert’s suggestion to set up a small joint Fimber/Wetwang monitoring group had gained favour.  </w:t>
      </w:r>
      <w:r>
        <w:rPr>
          <w:b/>
          <w:sz w:val="22"/>
          <w:szCs w:val="22"/>
        </w:rPr>
        <w:t xml:space="preserve">PL, RL and JA </w:t>
      </w:r>
      <w:r>
        <w:rPr>
          <w:sz w:val="22"/>
          <w:szCs w:val="22"/>
        </w:rPr>
        <w:t>are Fimber representatives. No information yet of likely date of application by developers for full planning permission.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:rsidR="000C0438" w:rsidRDefault="000C0438">
      <w:pPr>
        <w:outlineLvl w:val="0"/>
        <w:rPr>
          <w:b/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J R Mortimer Centenary Celebrations event 19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 – </w:t>
      </w:r>
      <w:r>
        <w:rPr>
          <w:b/>
          <w:sz w:val="22"/>
          <w:szCs w:val="22"/>
        </w:rPr>
        <w:t xml:space="preserve">PL </w:t>
      </w:r>
      <w:r>
        <w:rPr>
          <w:sz w:val="22"/>
          <w:szCs w:val="22"/>
        </w:rPr>
        <w:t>to attend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North Yorkshire Minerals and Waste Development Framework – consultation document  - </w:t>
      </w:r>
      <w:r>
        <w:rPr>
          <w:b/>
          <w:sz w:val="22"/>
          <w:szCs w:val="22"/>
        </w:rPr>
        <w:t xml:space="preserve">PL </w:t>
      </w:r>
      <w:r>
        <w:rPr>
          <w:sz w:val="22"/>
          <w:szCs w:val="22"/>
        </w:rPr>
        <w:t>to study relevance to this area.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Government Consultation on Planning for Travellers – </w:t>
      </w:r>
      <w:r>
        <w:rPr>
          <w:b/>
          <w:sz w:val="22"/>
          <w:szCs w:val="22"/>
        </w:rPr>
        <w:t xml:space="preserve">IS </w:t>
      </w:r>
      <w:r>
        <w:rPr>
          <w:sz w:val="22"/>
          <w:szCs w:val="22"/>
        </w:rPr>
        <w:t>to study and report back.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ANY OTHER BUSINESS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Village pond cleaning = </w:t>
      </w:r>
      <w:r>
        <w:rPr>
          <w:b/>
          <w:sz w:val="22"/>
          <w:szCs w:val="22"/>
        </w:rPr>
        <w:t xml:space="preserve">GT </w:t>
      </w:r>
      <w:r>
        <w:rPr>
          <w:sz w:val="22"/>
          <w:szCs w:val="22"/>
        </w:rPr>
        <w:t xml:space="preserve">to speak to </w:t>
      </w:r>
      <w:r>
        <w:rPr>
          <w:b/>
          <w:sz w:val="22"/>
          <w:szCs w:val="22"/>
        </w:rPr>
        <w:t>RL</w:t>
      </w:r>
      <w:r>
        <w:rPr>
          <w:sz w:val="22"/>
          <w:szCs w:val="22"/>
        </w:rPr>
        <w:t xml:space="preserve"> regarding required action.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Village – autumn  tidy-up – suggestion that group of residents conduct village walk-about to identify items for attention – </w:t>
      </w:r>
      <w:r>
        <w:rPr>
          <w:b/>
          <w:sz w:val="22"/>
          <w:szCs w:val="22"/>
        </w:rPr>
        <w:t xml:space="preserve">GT </w:t>
      </w:r>
      <w:r>
        <w:rPr>
          <w:sz w:val="22"/>
          <w:szCs w:val="22"/>
        </w:rPr>
        <w:t xml:space="preserve">and </w:t>
      </w:r>
      <w:r>
        <w:rPr>
          <w:b/>
          <w:sz w:val="22"/>
          <w:szCs w:val="22"/>
        </w:rPr>
        <w:t xml:space="preserve">PL </w:t>
      </w:r>
      <w:r>
        <w:rPr>
          <w:sz w:val="22"/>
          <w:szCs w:val="22"/>
        </w:rPr>
        <w:t>to develop further.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Telephone Box – </w:t>
      </w:r>
      <w:r>
        <w:rPr>
          <w:b/>
          <w:sz w:val="22"/>
          <w:szCs w:val="22"/>
        </w:rPr>
        <w:t xml:space="preserve">GT </w:t>
      </w:r>
      <w:r>
        <w:rPr>
          <w:sz w:val="22"/>
          <w:szCs w:val="22"/>
        </w:rPr>
        <w:t>has twice emailed BT regarding painting of telephone box but has not received response.  Agreed that we should contact Parish Liaison Officer to enlist support. for action.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Driffield-Malton Railway Heritage Centre at Fimber – The Group has aspirations to establish a visitor centre opposite Fimber Picnic Site.  Group representative to be invited to attend future parish council meeting to discuss plans.</w:t>
      </w: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DATE OF NEXT MEETING 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>
      <w:pPr>
        <w:outlineLvl w:val="0"/>
        <w:rPr>
          <w:sz w:val="22"/>
          <w:szCs w:val="22"/>
        </w:rPr>
      </w:pPr>
      <w:r>
        <w:rPr>
          <w:sz w:val="22"/>
          <w:szCs w:val="22"/>
        </w:rPr>
        <w:t>Wednesday 16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2011 at 7.30pm</w:t>
      </w:r>
    </w:p>
    <w:p w:rsidR="000C0438" w:rsidRDefault="000C0438">
      <w:pPr>
        <w:outlineLvl w:val="0"/>
        <w:rPr>
          <w:sz w:val="22"/>
          <w:szCs w:val="22"/>
        </w:rPr>
      </w:pPr>
    </w:p>
    <w:p w:rsidR="000C0438" w:rsidRDefault="000C0438"/>
    <w:p w:rsidR="000C0438" w:rsidRDefault="000C0438"/>
    <w:p w:rsidR="000C0438" w:rsidRDefault="000C0438"/>
    <w:sectPr w:rsidR="000C0438" w:rsidSect="00D67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438"/>
    <w:rsid w:val="000C0438"/>
    <w:rsid w:val="00D6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581</Words>
  <Characters>3312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OF FIMBER PARISH COUNCIL</dc:title>
  <dc:subject/>
  <dc:creator>Peter</dc:creator>
  <cp:keywords/>
  <dc:description/>
  <cp:lastModifiedBy>Smith</cp:lastModifiedBy>
  <cp:revision>2</cp:revision>
  <dcterms:created xsi:type="dcterms:W3CDTF">2011-08-25T10:18:00Z</dcterms:created>
  <dcterms:modified xsi:type="dcterms:W3CDTF">2011-08-25T10:18:00Z</dcterms:modified>
</cp:coreProperties>
</file>